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C06E9" w14:textId="4F359B3C" w:rsidR="00C11B90" w:rsidRPr="00C11B90" w:rsidRDefault="00C11B90" w:rsidP="00454E2A">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О</w:t>
      </w:r>
      <w:r w:rsidRPr="00C11B90">
        <w:rPr>
          <w:rFonts w:ascii="Times New Roman" w:hAnsi="Times New Roman" w:cs="Times New Roman"/>
          <w:b/>
          <w:bCs/>
          <w:sz w:val="28"/>
          <w:szCs w:val="28"/>
        </w:rPr>
        <w:t>б особенностях перевозки детей воздушным транспортом</w:t>
      </w:r>
    </w:p>
    <w:p w14:paraId="3797BA9D" w14:textId="77777777" w:rsidR="00454E2A" w:rsidRDefault="00454E2A" w:rsidP="00454E2A">
      <w:pPr>
        <w:spacing w:after="0" w:line="240" w:lineRule="auto"/>
        <w:ind w:firstLine="709"/>
        <w:jc w:val="both"/>
        <w:rPr>
          <w:rFonts w:ascii="Times New Roman" w:hAnsi="Times New Roman" w:cs="Times New Roman"/>
          <w:sz w:val="28"/>
          <w:szCs w:val="28"/>
        </w:rPr>
      </w:pPr>
    </w:p>
    <w:p w14:paraId="6682FE8C" w14:textId="576ACF18" w:rsidR="00C11B90" w:rsidRPr="00C11B90" w:rsidRDefault="00C11B90" w:rsidP="00454E2A">
      <w:pPr>
        <w:spacing w:after="0" w:line="240" w:lineRule="auto"/>
        <w:ind w:firstLine="709"/>
        <w:jc w:val="both"/>
        <w:rPr>
          <w:rFonts w:ascii="Times New Roman" w:hAnsi="Times New Roman" w:cs="Times New Roman"/>
          <w:sz w:val="28"/>
          <w:szCs w:val="28"/>
        </w:rPr>
      </w:pPr>
      <w:bookmarkStart w:id="0" w:name="_GoBack"/>
      <w:bookmarkEnd w:id="0"/>
      <w:r w:rsidRPr="00C11B90">
        <w:rPr>
          <w:rFonts w:ascii="Times New Roman" w:hAnsi="Times New Roman" w:cs="Times New Roman"/>
          <w:sz w:val="28"/>
          <w:szCs w:val="28"/>
        </w:rPr>
        <w:t>Порядок перевозки детей воздушным транспортом определён Воздушным кодексом Российской Федерации и регламентирован Общими правилами воздушных перевозок пассажиров, багажа, грузов и требования к обслуживанию пассажиров, грузоотправителей, грузополучателей, утверждёнными приказом Министерства транспорта Российской Федерации от 28.06.2007 № 82 и действующими для всех авиакомпаний при выполнении регулярных и чартерных рейсов.</w:t>
      </w:r>
    </w:p>
    <w:p w14:paraId="4A6C2291" w14:textId="77777777" w:rsidR="00C11B90" w:rsidRPr="00C11B90" w:rsidRDefault="00C11B90" w:rsidP="00454E2A">
      <w:pPr>
        <w:spacing w:after="0" w:line="240" w:lineRule="auto"/>
        <w:ind w:firstLine="709"/>
        <w:jc w:val="both"/>
        <w:rPr>
          <w:rFonts w:ascii="Times New Roman" w:hAnsi="Times New Roman" w:cs="Times New Roman"/>
          <w:sz w:val="28"/>
          <w:szCs w:val="28"/>
        </w:rPr>
      </w:pPr>
      <w:r w:rsidRPr="00C11B90">
        <w:rPr>
          <w:rFonts w:ascii="Times New Roman" w:hAnsi="Times New Roman" w:cs="Times New Roman"/>
          <w:sz w:val="28"/>
          <w:szCs w:val="28"/>
        </w:rPr>
        <w:t>Особенности бронирования мест, размера оплаты и осуществления перевозки несовершеннолетних зависят от их возраста, который определяется на дату начала перевозки от аэропорта (пункта) отправления, указанного в перевозочном документе. Дети в возрасте до 2 лет, а также дети-инвалиды в возрасте до 12 лет перевозятся только в сопровождении совершеннолетнего пассажира или пассажира, который в соответствии с гражданским законодательством Российской Федерации приобрёл дееспособность в полном объёме до достижения им восемнадцатилетнего возраста. </w:t>
      </w:r>
    </w:p>
    <w:p w14:paraId="3176E91F" w14:textId="77777777" w:rsidR="00C11B90" w:rsidRPr="00C11B90" w:rsidRDefault="00C11B90" w:rsidP="00454E2A">
      <w:pPr>
        <w:spacing w:after="0" w:line="240" w:lineRule="auto"/>
        <w:ind w:firstLine="709"/>
        <w:jc w:val="both"/>
        <w:rPr>
          <w:rFonts w:ascii="Times New Roman" w:hAnsi="Times New Roman" w:cs="Times New Roman"/>
          <w:sz w:val="28"/>
          <w:szCs w:val="28"/>
        </w:rPr>
      </w:pPr>
      <w:r w:rsidRPr="00C11B90">
        <w:rPr>
          <w:rFonts w:ascii="Times New Roman" w:hAnsi="Times New Roman" w:cs="Times New Roman"/>
          <w:sz w:val="28"/>
          <w:szCs w:val="28"/>
        </w:rPr>
        <w:t>Дети в возрасте от 2 до 12 лет могут перевозиться также и без сопровождения указанного пассажира - под наблюдением перевозчика, если такая перевозка предусмотрена правилами перевозчика, а родителями, усыновителями, опекунами или попечителями оформлено письменное заявление на перевозку несопровождаемого ребенка. По просьбе родителей, усыновителей, опекунов или попечителей перевозка под наблюдением перевозчика может распространяться на детей в возрасте до 16 лет.</w:t>
      </w:r>
    </w:p>
    <w:p w14:paraId="39DA18F0" w14:textId="77777777" w:rsidR="00C11B90" w:rsidRPr="00C11B90" w:rsidRDefault="00C11B90" w:rsidP="00454E2A">
      <w:pPr>
        <w:spacing w:after="0" w:line="240" w:lineRule="auto"/>
        <w:ind w:firstLine="709"/>
        <w:jc w:val="both"/>
        <w:rPr>
          <w:rFonts w:ascii="Times New Roman" w:hAnsi="Times New Roman" w:cs="Times New Roman"/>
          <w:sz w:val="28"/>
          <w:szCs w:val="28"/>
        </w:rPr>
      </w:pPr>
      <w:r w:rsidRPr="00C11B90">
        <w:rPr>
          <w:rFonts w:ascii="Times New Roman" w:hAnsi="Times New Roman" w:cs="Times New Roman"/>
          <w:sz w:val="28"/>
          <w:szCs w:val="28"/>
        </w:rPr>
        <w:t>Один ребенок в возрасте до 2 лет, следующий в сопровождении пассажира без предоставления отдельного места, при внутренних перевозках воздушным транспортом перевозится бесплатно, при международных перевозках - со скидкой в размере 90% от нормального или специального тарифа, если отсутствуют особые условия применения специального тарифа, и без предоставления ребенку отдельного места.</w:t>
      </w:r>
    </w:p>
    <w:p w14:paraId="7EFB7E62" w14:textId="77777777" w:rsidR="00C11B90" w:rsidRPr="00C11B90" w:rsidRDefault="00C11B90" w:rsidP="00454E2A">
      <w:pPr>
        <w:spacing w:after="0" w:line="240" w:lineRule="auto"/>
        <w:ind w:firstLine="709"/>
        <w:jc w:val="both"/>
        <w:rPr>
          <w:rFonts w:ascii="Times New Roman" w:hAnsi="Times New Roman" w:cs="Times New Roman"/>
          <w:sz w:val="28"/>
          <w:szCs w:val="28"/>
        </w:rPr>
      </w:pPr>
      <w:r w:rsidRPr="00C11B90">
        <w:rPr>
          <w:rFonts w:ascii="Times New Roman" w:hAnsi="Times New Roman" w:cs="Times New Roman"/>
          <w:sz w:val="28"/>
          <w:szCs w:val="28"/>
        </w:rPr>
        <w:t>Если по просьбе сопровождающего пассажира ребенку в возрасте до</w:t>
      </w:r>
      <w:r w:rsidRPr="00C11B90">
        <w:rPr>
          <w:rFonts w:ascii="Times New Roman" w:hAnsi="Times New Roman" w:cs="Times New Roman"/>
          <w:sz w:val="28"/>
          <w:szCs w:val="28"/>
        </w:rPr>
        <w:br/>
        <w:t>2 лет предоставляется отдельное место, он перевозится со скидкой в размере 50% от нормального или специального тарифа, если отсутствуют особые условия применения специального тарифа.</w:t>
      </w:r>
    </w:p>
    <w:p w14:paraId="112C7595" w14:textId="77777777" w:rsidR="00C11B90" w:rsidRPr="00C11B90" w:rsidRDefault="00C11B90" w:rsidP="00454E2A">
      <w:pPr>
        <w:spacing w:after="0" w:line="240" w:lineRule="auto"/>
        <w:ind w:firstLine="709"/>
        <w:jc w:val="both"/>
        <w:rPr>
          <w:rFonts w:ascii="Times New Roman" w:hAnsi="Times New Roman" w:cs="Times New Roman"/>
          <w:sz w:val="28"/>
          <w:szCs w:val="28"/>
        </w:rPr>
      </w:pPr>
      <w:r w:rsidRPr="00C11B90">
        <w:rPr>
          <w:rFonts w:ascii="Times New Roman" w:hAnsi="Times New Roman" w:cs="Times New Roman"/>
          <w:sz w:val="28"/>
          <w:szCs w:val="28"/>
        </w:rPr>
        <w:t>Другие следующие с пассажиром дети в возрасте до 2 лет, а также все дети в возрасте от 2 до 12 лет перевозятся с предоставлением отдельного места со скидкой в размере 50% от нормального или специального тарифа, если отсутствуют особые условия применения специального тарифа, с предоставлением им отдельных мест.</w:t>
      </w:r>
    </w:p>
    <w:p w14:paraId="71A791E5" w14:textId="77777777" w:rsidR="00C11B90" w:rsidRPr="00C11B90" w:rsidRDefault="00C11B90" w:rsidP="00454E2A">
      <w:pPr>
        <w:spacing w:after="0" w:line="240" w:lineRule="auto"/>
        <w:ind w:firstLine="709"/>
        <w:jc w:val="both"/>
        <w:rPr>
          <w:rFonts w:ascii="Times New Roman" w:hAnsi="Times New Roman" w:cs="Times New Roman"/>
          <w:sz w:val="28"/>
          <w:szCs w:val="28"/>
        </w:rPr>
      </w:pPr>
      <w:r w:rsidRPr="00C11B90">
        <w:rPr>
          <w:rFonts w:ascii="Times New Roman" w:hAnsi="Times New Roman" w:cs="Times New Roman"/>
          <w:sz w:val="28"/>
          <w:szCs w:val="28"/>
        </w:rPr>
        <w:t>Несовершеннолетние в возрасте от 12 до 18 лет перевозятся без сопровождения и без наблюдения перевозчика, оплата их перевозки осуществляется на общих основаниях.</w:t>
      </w:r>
    </w:p>
    <w:p w14:paraId="4494E3F2" w14:textId="77777777" w:rsidR="00C11B90" w:rsidRPr="00C11B90" w:rsidRDefault="00C11B90" w:rsidP="00454E2A">
      <w:pPr>
        <w:spacing w:after="0" w:line="240" w:lineRule="auto"/>
        <w:ind w:firstLine="709"/>
        <w:jc w:val="both"/>
        <w:rPr>
          <w:rFonts w:ascii="Times New Roman" w:hAnsi="Times New Roman" w:cs="Times New Roman"/>
          <w:sz w:val="28"/>
          <w:szCs w:val="28"/>
        </w:rPr>
      </w:pPr>
      <w:r w:rsidRPr="00C11B90">
        <w:rPr>
          <w:rFonts w:ascii="Times New Roman" w:hAnsi="Times New Roman" w:cs="Times New Roman"/>
          <w:sz w:val="28"/>
          <w:szCs w:val="28"/>
        </w:rPr>
        <w:t xml:space="preserve">Согласно п. 25 Правил, при бронировании места на воздушном судне необходимо согласовать с перевозчиком перевозку пассажира с ребёнком в возрасте до 2 лет, а также ребёнка, следующего без сопровождения, который будет перевозиться под наблюдением перевозчика, и несовершеннолетнего любого </w:t>
      </w:r>
      <w:r w:rsidRPr="00C11B90">
        <w:rPr>
          <w:rFonts w:ascii="Times New Roman" w:hAnsi="Times New Roman" w:cs="Times New Roman"/>
          <w:sz w:val="28"/>
          <w:szCs w:val="28"/>
        </w:rPr>
        <w:lastRenderedPageBreak/>
        <w:t>возраста, по состоянию здоровья не способного самостоятельно передвигаться или требующего особого внимания при пользовании воздушным транспортом.</w:t>
      </w:r>
    </w:p>
    <w:p w14:paraId="1EF9882B" w14:textId="77777777" w:rsidR="00C11B90" w:rsidRPr="00C11B90" w:rsidRDefault="00C11B90" w:rsidP="00454E2A">
      <w:pPr>
        <w:spacing w:after="0" w:line="240" w:lineRule="auto"/>
        <w:ind w:firstLine="709"/>
        <w:jc w:val="both"/>
        <w:rPr>
          <w:rFonts w:ascii="Times New Roman" w:hAnsi="Times New Roman" w:cs="Times New Roman"/>
          <w:sz w:val="28"/>
          <w:szCs w:val="28"/>
        </w:rPr>
      </w:pPr>
      <w:r w:rsidRPr="00C11B90">
        <w:rPr>
          <w:rFonts w:ascii="Times New Roman" w:hAnsi="Times New Roman" w:cs="Times New Roman"/>
          <w:sz w:val="28"/>
          <w:szCs w:val="28"/>
        </w:rPr>
        <w:t>На основании п. 51 Правил билет оформляется на основании данных документа, удостоверяющего личность пассажира, необходимого в соответствии с законодательством Российской Федерации или международным договором Российской Федерации для перевозки пассажира по маршруту, предусмотренному договором воздушной перевозки пассажира.</w:t>
      </w:r>
    </w:p>
    <w:p w14:paraId="65E99783" w14:textId="77777777" w:rsidR="00C11B90" w:rsidRPr="00C11B90" w:rsidRDefault="00C11B90" w:rsidP="00454E2A">
      <w:pPr>
        <w:spacing w:after="0" w:line="240" w:lineRule="auto"/>
        <w:ind w:firstLine="709"/>
        <w:jc w:val="both"/>
        <w:rPr>
          <w:rFonts w:ascii="Times New Roman" w:hAnsi="Times New Roman" w:cs="Times New Roman"/>
          <w:sz w:val="28"/>
          <w:szCs w:val="28"/>
        </w:rPr>
      </w:pPr>
      <w:r w:rsidRPr="00C11B90">
        <w:rPr>
          <w:rFonts w:ascii="Times New Roman" w:hAnsi="Times New Roman" w:cs="Times New Roman"/>
          <w:sz w:val="28"/>
          <w:szCs w:val="28"/>
        </w:rPr>
        <w:t>Для детей в возрасте до 14 лет при осуществлении внутренних воздушных перевозок таким документом является свидетельство о рождении, для детей старше 14 лет - паспорт, при осуществлении международных перевозок личность несовершеннолетнего удостоверяет заграничный паспорт.</w:t>
      </w:r>
    </w:p>
    <w:p w14:paraId="4D6657C7" w14:textId="77777777" w:rsidR="00C11B90" w:rsidRPr="00C11B90" w:rsidRDefault="00C11B90" w:rsidP="00454E2A">
      <w:pPr>
        <w:spacing w:after="0" w:line="240" w:lineRule="auto"/>
        <w:ind w:firstLine="709"/>
        <w:jc w:val="both"/>
        <w:rPr>
          <w:rFonts w:ascii="Times New Roman" w:hAnsi="Times New Roman" w:cs="Times New Roman"/>
          <w:sz w:val="28"/>
          <w:szCs w:val="28"/>
        </w:rPr>
      </w:pPr>
      <w:r w:rsidRPr="00C11B90">
        <w:rPr>
          <w:rFonts w:ascii="Times New Roman" w:hAnsi="Times New Roman" w:cs="Times New Roman"/>
          <w:sz w:val="28"/>
          <w:szCs w:val="28"/>
        </w:rPr>
        <w:t>При международных перевозках п. 83 Правил требует наличия у пассажира оформленных в установленном порядке выездных, въездных и других документов, требуемых в соответствии с законодательством страны, на территорию, с территории или через территорию которой будет осуществляться перевозка.</w:t>
      </w:r>
    </w:p>
    <w:p w14:paraId="6A42494D" w14:textId="77777777" w:rsidR="00C11B90" w:rsidRPr="00C11B90" w:rsidRDefault="00C11B90" w:rsidP="00454E2A">
      <w:pPr>
        <w:spacing w:after="0" w:line="240" w:lineRule="auto"/>
        <w:ind w:firstLine="709"/>
        <w:jc w:val="both"/>
        <w:rPr>
          <w:rFonts w:ascii="Times New Roman" w:hAnsi="Times New Roman" w:cs="Times New Roman"/>
          <w:sz w:val="28"/>
          <w:szCs w:val="28"/>
        </w:rPr>
      </w:pPr>
      <w:r w:rsidRPr="00C11B90">
        <w:rPr>
          <w:rFonts w:ascii="Times New Roman" w:hAnsi="Times New Roman" w:cs="Times New Roman"/>
          <w:sz w:val="28"/>
          <w:szCs w:val="28"/>
        </w:rPr>
        <w:t>Согласно требованиям ст. 20 Федерального закона от 15.08.1996 № 114-ФЗ «О порядке выезда из Российской Федерации и въезда в Российскую Федерацию» при выезде за рубеж без сопровождения хотя бы одного из родителей, опекуна или попечителя несовершеннолетний гражданин Российской Федерации, кроме паспорта, обязан иметь при себе нотариально оформленное согласие названных лиц на его выезд с указанием срока выезда и государства (государств), которое (которые) он намерен посетить.</w:t>
      </w:r>
    </w:p>
    <w:p w14:paraId="0C031147" w14:textId="77777777" w:rsidR="00C11B90" w:rsidRPr="00C11B90" w:rsidRDefault="00C11B90" w:rsidP="00454E2A">
      <w:pPr>
        <w:spacing w:after="0" w:line="240" w:lineRule="auto"/>
        <w:ind w:firstLine="709"/>
        <w:jc w:val="both"/>
        <w:rPr>
          <w:rFonts w:ascii="Times New Roman" w:hAnsi="Times New Roman" w:cs="Times New Roman"/>
          <w:sz w:val="28"/>
          <w:szCs w:val="28"/>
        </w:rPr>
      </w:pPr>
      <w:r w:rsidRPr="00C11B90">
        <w:rPr>
          <w:rFonts w:ascii="Times New Roman" w:hAnsi="Times New Roman" w:cs="Times New Roman"/>
          <w:sz w:val="28"/>
          <w:szCs w:val="28"/>
        </w:rPr>
        <w:t>Кроме того, несовершеннолетним пассажирам, следующим в сопровождении родителей или других лиц, под наблюдением перевозчика или самостоятельно, в доступной для их понимания форме должны быть разъяснены правила поведения пассажиров аэропорту, на борту воздушного судна и необходимость их строгого соблюдения в целях обеспечения безопасности и комфорта осуществления их перевозки воздушным транспортом.</w:t>
      </w:r>
    </w:p>
    <w:p w14:paraId="7359304E" w14:textId="77777777" w:rsidR="00EB5040" w:rsidRPr="00480ECF" w:rsidRDefault="00EB5040" w:rsidP="00454E2A">
      <w:pPr>
        <w:spacing w:after="0" w:line="240" w:lineRule="auto"/>
        <w:ind w:firstLine="709"/>
        <w:jc w:val="both"/>
        <w:rPr>
          <w:rFonts w:ascii="Times New Roman" w:hAnsi="Times New Roman" w:cs="Times New Roman"/>
          <w:sz w:val="28"/>
          <w:szCs w:val="28"/>
        </w:rPr>
      </w:pPr>
    </w:p>
    <w:p w14:paraId="19848DDB" w14:textId="6E5CA600" w:rsidR="007551D8" w:rsidRPr="00705CE5" w:rsidRDefault="00705CE5" w:rsidP="00454E2A">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Прокуратура Покровского района</w:t>
      </w:r>
    </w:p>
    <w:sectPr w:rsidR="007551D8" w:rsidRPr="00705CE5" w:rsidSect="00454E2A">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3B1"/>
    <w:rsid w:val="000268EC"/>
    <w:rsid w:val="00263EE3"/>
    <w:rsid w:val="002E3605"/>
    <w:rsid w:val="004253B1"/>
    <w:rsid w:val="00454E2A"/>
    <w:rsid w:val="00480ECF"/>
    <w:rsid w:val="005B0ECC"/>
    <w:rsid w:val="005F64C8"/>
    <w:rsid w:val="00705CE5"/>
    <w:rsid w:val="007551D8"/>
    <w:rsid w:val="007D5E0B"/>
    <w:rsid w:val="007F5ECC"/>
    <w:rsid w:val="008B6678"/>
    <w:rsid w:val="00A66A6C"/>
    <w:rsid w:val="00B06D7F"/>
    <w:rsid w:val="00C11B90"/>
    <w:rsid w:val="00EB5040"/>
    <w:rsid w:val="00EE142C"/>
    <w:rsid w:val="00EF25FE"/>
    <w:rsid w:val="00F32B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4E4F5"/>
  <w15:chartTrackingRefBased/>
  <w15:docId w15:val="{531F669D-2017-496D-B4AE-799A8DBBC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4253B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4253B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4253B1"/>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4253B1"/>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4253B1"/>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4253B1"/>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253B1"/>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253B1"/>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253B1"/>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253B1"/>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4253B1"/>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4253B1"/>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4253B1"/>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4253B1"/>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4253B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253B1"/>
    <w:rPr>
      <w:rFonts w:eastAsiaTheme="majorEastAsia" w:cstheme="majorBidi"/>
      <w:color w:val="595959" w:themeColor="text1" w:themeTint="A6"/>
    </w:rPr>
  </w:style>
  <w:style w:type="character" w:customStyle="1" w:styleId="80">
    <w:name w:val="Заголовок 8 Знак"/>
    <w:basedOn w:val="a0"/>
    <w:link w:val="8"/>
    <w:uiPriority w:val="9"/>
    <w:semiHidden/>
    <w:rsid w:val="004253B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253B1"/>
    <w:rPr>
      <w:rFonts w:eastAsiaTheme="majorEastAsia" w:cstheme="majorBidi"/>
      <w:color w:val="272727" w:themeColor="text1" w:themeTint="D8"/>
    </w:rPr>
  </w:style>
  <w:style w:type="paragraph" w:styleId="a3">
    <w:name w:val="Title"/>
    <w:basedOn w:val="a"/>
    <w:next w:val="a"/>
    <w:link w:val="a4"/>
    <w:uiPriority w:val="10"/>
    <w:qFormat/>
    <w:rsid w:val="004253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4253B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253B1"/>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4253B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4253B1"/>
    <w:pPr>
      <w:spacing w:before="160"/>
      <w:jc w:val="center"/>
    </w:pPr>
    <w:rPr>
      <w:i/>
      <w:iCs/>
      <w:color w:val="404040" w:themeColor="text1" w:themeTint="BF"/>
    </w:rPr>
  </w:style>
  <w:style w:type="character" w:customStyle="1" w:styleId="22">
    <w:name w:val="Цитата 2 Знак"/>
    <w:basedOn w:val="a0"/>
    <w:link w:val="21"/>
    <w:uiPriority w:val="29"/>
    <w:rsid w:val="004253B1"/>
    <w:rPr>
      <w:i/>
      <w:iCs/>
      <w:color w:val="404040" w:themeColor="text1" w:themeTint="BF"/>
    </w:rPr>
  </w:style>
  <w:style w:type="paragraph" w:styleId="a7">
    <w:name w:val="List Paragraph"/>
    <w:basedOn w:val="a"/>
    <w:uiPriority w:val="34"/>
    <w:qFormat/>
    <w:rsid w:val="004253B1"/>
    <w:pPr>
      <w:ind w:left="720"/>
      <w:contextualSpacing/>
    </w:pPr>
  </w:style>
  <w:style w:type="character" w:styleId="a8">
    <w:name w:val="Intense Emphasis"/>
    <w:basedOn w:val="a0"/>
    <w:uiPriority w:val="21"/>
    <w:qFormat/>
    <w:rsid w:val="004253B1"/>
    <w:rPr>
      <w:i/>
      <w:iCs/>
      <w:color w:val="2F5496" w:themeColor="accent1" w:themeShade="BF"/>
    </w:rPr>
  </w:style>
  <w:style w:type="paragraph" w:styleId="a9">
    <w:name w:val="Intense Quote"/>
    <w:basedOn w:val="a"/>
    <w:next w:val="a"/>
    <w:link w:val="aa"/>
    <w:uiPriority w:val="30"/>
    <w:qFormat/>
    <w:rsid w:val="004253B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4253B1"/>
    <w:rPr>
      <w:i/>
      <w:iCs/>
      <w:color w:val="2F5496" w:themeColor="accent1" w:themeShade="BF"/>
    </w:rPr>
  </w:style>
  <w:style w:type="character" w:styleId="ab">
    <w:name w:val="Intense Reference"/>
    <w:basedOn w:val="a0"/>
    <w:uiPriority w:val="32"/>
    <w:qFormat/>
    <w:rsid w:val="004253B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05347">
      <w:bodyDiv w:val="1"/>
      <w:marLeft w:val="0"/>
      <w:marRight w:val="0"/>
      <w:marTop w:val="0"/>
      <w:marBottom w:val="0"/>
      <w:divBdr>
        <w:top w:val="none" w:sz="0" w:space="0" w:color="auto"/>
        <w:left w:val="none" w:sz="0" w:space="0" w:color="auto"/>
        <w:bottom w:val="none" w:sz="0" w:space="0" w:color="auto"/>
        <w:right w:val="none" w:sz="0" w:space="0" w:color="auto"/>
      </w:divBdr>
      <w:divsChild>
        <w:div w:id="552545933">
          <w:marLeft w:val="0"/>
          <w:marRight w:val="0"/>
          <w:marTop w:val="0"/>
          <w:marBottom w:val="0"/>
          <w:divBdr>
            <w:top w:val="none" w:sz="0" w:space="0" w:color="auto"/>
            <w:left w:val="none" w:sz="0" w:space="0" w:color="auto"/>
            <w:bottom w:val="none" w:sz="0" w:space="0" w:color="auto"/>
            <w:right w:val="none" w:sz="0" w:space="0" w:color="auto"/>
          </w:divBdr>
          <w:divsChild>
            <w:div w:id="129789587">
              <w:marLeft w:val="0"/>
              <w:marRight w:val="0"/>
              <w:marTop w:val="0"/>
              <w:marBottom w:val="960"/>
              <w:divBdr>
                <w:top w:val="none" w:sz="0" w:space="0" w:color="auto"/>
                <w:left w:val="none" w:sz="0" w:space="0" w:color="auto"/>
                <w:bottom w:val="none" w:sz="0" w:space="0" w:color="auto"/>
                <w:right w:val="none" w:sz="0" w:space="0" w:color="auto"/>
              </w:divBdr>
            </w:div>
          </w:divsChild>
        </w:div>
        <w:div w:id="601843883">
          <w:marLeft w:val="0"/>
          <w:marRight w:val="0"/>
          <w:marTop w:val="0"/>
          <w:marBottom w:val="0"/>
          <w:divBdr>
            <w:top w:val="none" w:sz="0" w:space="0" w:color="auto"/>
            <w:left w:val="none" w:sz="0" w:space="0" w:color="auto"/>
            <w:bottom w:val="none" w:sz="0" w:space="0" w:color="auto"/>
            <w:right w:val="none" w:sz="0" w:space="0" w:color="auto"/>
          </w:divBdr>
          <w:divsChild>
            <w:div w:id="2075229850">
              <w:marLeft w:val="0"/>
              <w:marRight w:val="720"/>
              <w:marTop w:val="0"/>
              <w:marBottom w:val="0"/>
              <w:divBdr>
                <w:top w:val="none" w:sz="0" w:space="0" w:color="auto"/>
                <w:left w:val="none" w:sz="0" w:space="0" w:color="auto"/>
                <w:bottom w:val="none" w:sz="0" w:space="0" w:color="auto"/>
                <w:right w:val="none" w:sz="0" w:space="0" w:color="auto"/>
              </w:divBdr>
              <w:divsChild>
                <w:div w:id="1874003667">
                  <w:marLeft w:val="0"/>
                  <w:marRight w:val="0"/>
                  <w:marTop w:val="0"/>
                  <w:marBottom w:val="120"/>
                  <w:divBdr>
                    <w:top w:val="none" w:sz="0" w:space="0" w:color="auto"/>
                    <w:left w:val="none" w:sz="0" w:space="0" w:color="auto"/>
                    <w:bottom w:val="none" w:sz="0" w:space="0" w:color="auto"/>
                    <w:right w:val="none" w:sz="0" w:space="0" w:color="auto"/>
                  </w:divBdr>
                </w:div>
                <w:div w:id="1277055258">
                  <w:marLeft w:val="0"/>
                  <w:marRight w:val="0"/>
                  <w:marTop w:val="0"/>
                  <w:marBottom w:val="120"/>
                  <w:divBdr>
                    <w:top w:val="none" w:sz="0" w:space="0" w:color="auto"/>
                    <w:left w:val="none" w:sz="0" w:space="0" w:color="auto"/>
                    <w:bottom w:val="none" w:sz="0" w:space="0" w:color="auto"/>
                    <w:right w:val="none" w:sz="0" w:space="0" w:color="auto"/>
                  </w:divBdr>
                </w:div>
              </w:divsChild>
            </w:div>
            <w:div w:id="678895606">
              <w:marLeft w:val="0"/>
              <w:marRight w:val="0"/>
              <w:marTop w:val="0"/>
              <w:marBottom w:val="0"/>
              <w:divBdr>
                <w:top w:val="none" w:sz="0" w:space="0" w:color="auto"/>
                <w:left w:val="none" w:sz="0" w:space="0" w:color="auto"/>
                <w:bottom w:val="none" w:sz="0" w:space="0" w:color="auto"/>
                <w:right w:val="none" w:sz="0" w:space="0" w:color="auto"/>
              </w:divBdr>
              <w:divsChild>
                <w:div w:id="197251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5224245">
      <w:bodyDiv w:val="1"/>
      <w:marLeft w:val="0"/>
      <w:marRight w:val="0"/>
      <w:marTop w:val="0"/>
      <w:marBottom w:val="0"/>
      <w:divBdr>
        <w:top w:val="none" w:sz="0" w:space="0" w:color="auto"/>
        <w:left w:val="none" w:sz="0" w:space="0" w:color="auto"/>
        <w:bottom w:val="none" w:sz="0" w:space="0" w:color="auto"/>
        <w:right w:val="none" w:sz="0" w:space="0" w:color="auto"/>
      </w:divBdr>
      <w:divsChild>
        <w:div w:id="968049708">
          <w:marLeft w:val="0"/>
          <w:marRight w:val="0"/>
          <w:marTop w:val="0"/>
          <w:marBottom w:val="960"/>
          <w:divBdr>
            <w:top w:val="none" w:sz="0" w:space="0" w:color="auto"/>
            <w:left w:val="none" w:sz="0" w:space="0" w:color="auto"/>
            <w:bottom w:val="none" w:sz="0" w:space="0" w:color="auto"/>
            <w:right w:val="none" w:sz="0" w:space="0" w:color="auto"/>
          </w:divBdr>
        </w:div>
        <w:div w:id="1296986868">
          <w:marLeft w:val="0"/>
          <w:marRight w:val="720"/>
          <w:marTop w:val="0"/>
          <w:marBottom w:val="0"/>
          <w:divBdr>
            <w:top w:val="none" w:sz="0" w:space="0" w:color="auto"/>
            <w:left w:val="none" w:sz="0" w:space="0" w:color="auto"/>
            <w:bottom w:val="none" w:sz="0" w:space="0" w:color="auto"/>
            <w:right w:val="none" w:sz="0" w:space="0" w:color="auto"/>
          </w:divBdr>
          <w:divsChild>
            <w:div w:id="1776292787">
              <w:marLeft w:val="0"/>
              <w:marRight w:val="0"/>
              <w:marTop w:val="0"/>
              <w:marBottom w:val="120"/>
              <w:divBdr>
                <w:top w:val="none" w:sz="0" w:space="0" w:color="auto"/>
                <w:left w:val="none" w:sz="0" w:space="0" w:color="auto"/>
                <w:bottom w:val="none" w:sz="0" w:space="0" w:color="auto"/>
                <w:right w:val="none" w:sz="0" w:space="0" w:color="auto"/>
              </w:divBdr>
            </w:div>
            <w:div w:id="1319577912">
              <w:marLeft w:val="0"/>
              <w:marRight w:val="0"/>
              <w:marTop w:val="0"/>
              <w:marBottom w:val="120"/>
              <w:divBdr>
                <w:top w:val="none" w:sz="0" w:space="0" w:color="auto"/>
                <w:left w:val="none" w:sz="0" w:space="0" w:color="auto"/>
                <w:bottom w:val="none" w:sz="0" w:space="0" w:color="auto"/>
                <w:right w:val="none" w:sz="0" w:space="0" w:color="auto"/>
              </w:divBdr>
            </w:div>
          </w:divsChild>
        </w:div>
        <w:div w:id="1318341715">
          <w:marLeft w:val="0"/>
          <w:marRight w:val="0"/>
          <w:marTop w:val="0"/>
          <w:marBottom w:val="0"/>
          <w:divBdr>
            <w:top w:val="none" w:sz="0" w:space="0" w:color="auto"/>
            <w:left w:val="none" w:sz="0" w:space="0" w:color="auto"/>
            <w:bottom w:val="none" w:sz="0" w:space="0" w:color="auto"/>
            <w:right w:val="none" w:sz="0" w:space="0" w:color="auto"/>
          </w:divBdr>
          <w:divsChild>
            <w:div w:id="864833550">
              <w:marLeft w:val="0"/>
              <w:marRight w:val="0"/>
              <w:marTop w:val="0"/>
              <w:marBottom w:val="0"/>
              <w:divBdr>
                <w:top w:val="none" w:sz="0" w:space="0" w:color="auto"/>
                <w:left w:val="none" w:sz="0" w:space="0" w:color="auto"/>
                <w:bottom w:val="none" w:sz="0" w:space="0" w:color="auto"/>
                <w:right w:val="none" w:sz="0" w:space="0" w:color="auto"/>
              </w:divBdr>
              <w:divsChild>
                <w:div w:id="60596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7277">
      <w:bodyDiv w:val="1"/>
      <w:marLeft w:val="0"/>
      <w:marRight w:val="0"/>
      <w:marTop w:val="0"/>
      <w:marBottom w:val="0"/>
      <w:divBdr>
        <w:top w:val="none" w:sz="0" w:space="0" w:color="auto"/>
        <w:left w:val="none" w:sz="0" w:space="0" w:color="auto"/>
        <w:bottom w:val="none" w:sz="0" w:space="0" w:color="auto"/>
        <w:right w:val="none" w:sz="0" w:space="0" w:color="auto"/>
      </w:divBdr>
      <w:divsChild>
        <w:div w:id="895118645">
          <w:marLeft w:val="0"/>
          <w:marRight w:val="0"/>
          <w:marTop w:val="0"/>
          <w:marBottom w:val="0"/>
          <w:divBdr>
            <w:top w:val="none" w:sz="0" w:space="0" w:color="auto"/>
            <w:left w:val="none" w:sz="0" w:space="0" w:color="auto"/>
            <w:bottom w:val="none" w:sz="0" w:space="0" w:color="auto"/>
            <w:right w:val="none" w:sz="0" w:space="0" w:color="auto"/>
          </w:divBdr>
          <w:divsChild>
            <w:div w:id="559513140">
              <w:marLeft w:val="0"/>
              <w:marRight w:val="0"/>
              <w:marTop w:val="0"/>
              <w:marBottom w:val="960"/>
              <w:divBdr>
                <w:top w:val="none" w:sz="0" w:space="0" w:color="auto"/>
                <w:left w:val="none" w:sz="0" w:space="0" w:color="auto"/>
                <w:bottom w:val="none" w:sz="0" w:space="0" w:color="auto"/>
                <w:right w:val="none" w:sz="0" w:space="0" w:color="auto"/>
              </w:divBdr>
            </w:div>
          </w:divsChild>
        </w:div>
        <w:div w:id="612787729">
          <w:marLeft w:val="0"/>
          <w:marRight w:val="0"/>
          <w:marTop w:val="0"/>
          <w:marBottom w:val="0"/>
          <w:divBdr>
            <w:top w:val="none" w:sz="0" w:space="0" w:color="auto"/>
            <w:left w:val="none" w:sz="0" w:space="0" w:color="auto"/>
            <w:bottom w:val="none" w:sz="0" w:space="0" w:color="auto"/>
            <w:right w:val="none" w:sz="0" w:space="0" w:color="auto"/>
          </w:divBdr>
          <w:divsChild>
            <w:div w:id="1992438950">
              <w:marLeft w:val="0"/>
              <w:marRight w:val="720"/>
              <w:marTop w:val="0"/>
              <w:marBottom w:val="0"/>
              <w:divBdr>
                <w:top w:val="none" w:sz="0" w:space="0" w:color="auto"/>
                <w:left w:val="none" w:sz="0" w:space="0" w:color="auto"/>
                <w:bottom w:val="none" w:sz="0" w:space="0" w:color="auto"/>
                <w:right w:val="none" w:sz="0" w:space="0" w:color="auto"/>
              </w:divBdr>
              <w:divsChild>
                <w:div w:id="960383154">
                  <w:marLeft w:val="0"/>
                  <w:marRight w:val="0"/>
                  <w:marTop w:val="0"/>
                  <w:marBottom w:val="120"/>
                  <w:divBdr>
                    <w:top w:val="none" w:sz="0" w:space="0" w:color="auto"/>
                    <w:left w:val="none" w:sz="0" w:space="0" w:color="auto"/>
                    <w:bottom w:val="none" w:sz="0" w:space="0" w:color="auto"/>
                    <w:right w:val="none" w:sz="0" w:space="0" w:color="auto"/>
                  </w:divBdr>
                </w:div>
                <w:div w:id="1830973187">
                  <w:marLeft w:val="0"/>
                  <w:marRight w:val="0"/>
                  <w:marTop w:val="0"/>
                  <w:marBottom w:val="120"/>
                  <w:divBdr>
                    <w:top w:val="none" w:sz="0" w:space="0" w:color="auto"/>
                    <w:left w:val="none" w:sz="0" w:space="0" w:color="auto"/>
                    <w:bottom w:val="none" w:sz="0" w:space="0" w:color="auto"/>
                    <w:right w:val="none" w:sz="0" w:space="0" w:color="auto"/>
                  </w:divBdr>
                </w:div>
              </w:divsChild>
            </w:div>
            <w:div w:id="1638952308">
              <w:marLeft w:val="0"/>
              <w:marRight w:val="0"/>
              <w:marTop w:val="0"/>
              <w:marBottom w:val="0"/>
              <w:divBdr>
                <w:top w:val="none" w:sz="0" w:space="0" w:color="auto"/>
                <w:left w:val="none" w:sz="0" w:space="0" w:color="auto"/>
                <w:bottom w:val="none" w:sz="0" w:space="0" w:color="auto"/>
                <w:right w:val="none" w:sz="0" w:space="0" w:color="auto"/>
              </w:divBdr>
              <w:divsChild>
                <w:div w:id="182820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054185">
      <w:bodyDiv w:val="1"/>
      <w:marLeft w:val="0"/>
      <w:marRight w:val="0"/>
      <w:marTop w:val="0"/>
      <w:marBottom w:val="0"/>
      <w:divBdr>
        <w:top w:val="none" w:sz="0" w:space="0" w:color="auto"/>
        <w:left w:val="none" w:sz="0" w:space="0" w:color="auto"/>
        <w:bottom w:val="none" w:sz="0" w:space="0" w:color="auto"/>
        <w:right w:val="none" w:sz="0" w:space="0" w:color="auto"/>
      </w:divBdr>
      <w:divsChild>
        <w:div w:id="1514565465">
          <w:marLeft w:val="0"/>
          <w:marRight w:val="0"/>
          <w:marTop w:val="0"/>
          <w:marBottom w:val="960"/>
          <w:divBdr>
            <w:top w:val="none" w:sz="0" w:space="0" w:color="auto"/>
            <w:left w:val="none" w:sz="0" w:space="0" w:color="auto"/>
            <w:bottom w:val="none" w:sz="0" w:space="0" w:color="auto"/>
            <w:right w:val="none" w:sz="0" w:space="0" w:color="auto"/>
          </w:divBdr>
        </w:div>
        <w:div w:id="1715231533">
          <w:marLeft w:val="0"/>
          <w:marRight w:val="720"/>
          <w:marTop w:val="0"/>
          <w:marBottom w:val="0"/>
          <w:divBdr>
            <w:top w:val="none" w:sz="0" w:space="0" w:color="auto"/>
            <w:left w:val="none" w:sz="0" w:space="0" w:color="auto"/>
            <w:bottom w:val="none" w:sz="0" w:space="0" w:color="auto"/>
            <w:right w:val="none" w:sz="0" w:space="0" w:color="auto"/>
          </w:divBdr>
          <w:divsChild>
            <w:div w:id="1244529818">
              <w:marLeft w:val="0"/>
              <w:marRight w:val="0"/>
              <w:marTop w:val="0"/>
              <w:marBottom w:val="120"/>
              <w:divBdr>
                <w:top w:val="none" w:sz="0" w:space="0" w:color="auto"/>
                <w:left w:val="none" w:sz="0" w:space="0" w:color="auto"/>
                <w:bottom w:val="none" w:sz="0" w:space="0" w:color="auto"/>
                <w:right w:val="none" w:sz="0" w:space="0" w:color="auto"/>
              </w:divBdr>
            </w:div>
            <w:div w:id="454523832">
              <w:marLeft w:val="0"/>
              <w:marRight w:val="0"/>
              <w:marTop w:val="0"/>
              <w:marBottom w:val="120"/>
              <w:divBdr>
                <w:top w:val="none" w:sz="0" w:space="0" w:color="auto"/>
                <w:left w:val="none" w:sz="0" w:space="0" w:color="auto"/>
                <w:bottom w:val="none" w:sz="0" w:space="0" w:color="auto"/>
                <w:right w:val="none" w:sz="0" w:space="0" w:color="auto"/>
              </w:divBdr>
            </w:div>
          </w:divsChild>
        </w:div>
        <w:div w:id="1548495520">
          <w:marLeft w:val="0"/>
          <w:marRight w:val="0"/>
          <w:marTop w:val="0"/>
          <w:marBottom w:val="0"/>
          <w:divBdr>
            <w:top w:val="none" w:sz="0" w:space="0" w:color="auto"/>
            <w:left w:val="none" w:sz="0" w:space="0" w:color="auto"/>
            <w:bottom w:val="none" w:sz="0" w:space="0" w:color="auto"/>
            <w:right w:val="none" w:sz="0" w:space="0" w:color="auto"/>
          </w:divBdr>
          <w:divsChild>
            <w:div w:id="925071781">
              <w:marLeft w:val="0"/>
              <w:marRight w:val="0"/>
              <w:marTop w:val="0"/>
              <w:marBottom w:val="0"/>
              <w:divBdr>
                <w:top w:val="none" w:sz="0" w:space="0" w:color="auto"/>
                <w:left w:val="none" w:sz="0" w:space="0" w:color="auto"/>
                <w:bottom w:val="none" w:sz="0" w:space="0" w:color="auto"/>
                <w:right w:val="none" w:sz="0" w:space="0" w:color="auto"/>
              </w:divBdr>
              <w:divsChild>
                <w:div w:id="1609118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8093119">
      <w:bodyDiv w:val="1"/>
      <w:marLeft w:val="0"/>
      <w:marRight w:val="0"/>
      <w:marTop w:val="0"/>
      <w:marBottom w:val="0"/>
      <w:divBdr>
        <w:top w:val="none" w:sz="0" w:space="0" w:color="auto"/>
        <w:left w:val="none" w:sz="0" w:space="0" w:color="auto"/>
        <w:bottom w:val="none" w:sz="0" w:space="0" w:color="auto"/>
        <w:right w:val="none" w:sz="0" w:space="0" w:color="auto"/>
      </w:divBdr>
      <w:divsChild>
        <w:div w:id="1091505972">
          <w:marLeft w:val="0"/>
          <w:marRight w:val="0"/>
          <w:marTop w:val="0"/>
          <w:marBottom w:val="960"/>
          <w:divBdr>
            <w:top w:val="none" w:sz="0" w:space="0" w:color="auto"/>
            <w:left w:val="none" w:sz="0" w:space="0" w:color="auto"/>
            <w:bottom w:val="none" w:sz="0" w:space="0" w:color="auto"/>
            <w:right w:val="none" w:sz="0" w:space="0" w:color="auto"/>
          </w:divBdr>
        </w:div>
        <w:div w:id="239948293">
          <w:marLeft w:val="0"/>
          <w:marRight w:val="720"/>
          <w:marTop w:val="0"/>
          <w:marBottom w:val="0"/>
          <w:divBdr>
            <w:top w:val="none" w:sz="0" w:space="0" w:color="auto"/>
            <w:left w:val="none" w:sz="0" w:space="0" w:color="auto"/>
            <w:bottom w:val="none" w:sz="0" w:space="0" w:color="auto"/>
            <w:right w:val="none" w:sz="0" w:space="0" w:color="auto"/>
          </w:divBdr>
          <w:divsChild>
            <w:div w:id="1447235396">
              <w:marLeft w:val="0"/>
              <w:marRight w:val="0"/>
              <w:marTop w:val="0"/>
              <w:marBottom w:val="120"/>
              <w:divBdr>
                <w:top w:val="none" w:sz="0" w:space="0" w:color="auto"/>
                <w:left w:val="none" w:sz="0" w:space="0" w:color="auto"/>
                <w:bottom w:val="none" w:sz="0" w:space="0" w:color="auto"/>
                <w:right w:val="none" w:sz="0" w:space="0" w:color="auto"/>
              </w:divBdr>
            </w:div>
            <w:div w:id="1082869912">
              <w:marLeft w:val="0"/>
              <w:marRight w:val="0"/>
              <w:marTop w:val="0"/>
              <w:marBottom w:val="120"/>
              <w:divBdr>
                <w:top w:val="none" w:sz="0" w:space="0" w:color="auto"/>
                <w:left w:val="none" w:sz="0" w:space="0" w:color="auto"/>
                <w:bottom w:val="none" w:sz="0" w:space="0" w:color="auto"/>
                <w:right w:val="none" w:sz="0" w:space="0" w:color="auto"/>
              </w:divBdr>
            </w:div>
          </w:divsChild>
        </w:div>
        <w:div w:id="169953273">
          <w:marLeft w:val="0"/>
          <w:marRight w:val="0"/>
          <w:marTop w:val="0"/>
          <w:marBottom w:val="0"/>
          <w:divBdr>
            <w:top w:val="none" w:sz="0" w:space="0" w:color="auto"/>
            <w:left w:val="none" w:sz="0" w:space="0" w:color="auto"/>
            <w:bottom w:val="none" w:sz="0" w:space="0" w:color="auto"/>
            <w:right w:val="none" w:sz="0" w:space="0" w:color="auto"/>
          </w:divBdr>
          <w:divsChild>
            <w:div w:id="1069574865">
              <w:marLeft w:val="0"/>
              <w:marRight w:val="0"/>
              <w:marTop w:val="0"/>
              <w:marBottom w:val="0"/>
              <w:divBdr>
                <w:top w:val="none" w:sz="0" w:space="0" w:color="auto"/>
                <w:left w:val="none" w:sz="0" w:space="0" w:color="auto"/>
                <w:bottom w:val="none" w:sz="0" w:space="0" w:color="auto"/>
                <w:right w:val="none" w:sz="0" w:space="0" w:color="auto"/>
              </w:divBdr>
              <w:divsChild>
                <w:div w:id="76396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6999281">
      <w:bodyDiv w:val="1"/>
      <w:marLeft w:val="0"/>
      <w:marRight w:val="0"/>
      <w:marTop w:val="0"/>
      <w:marBottom w:val="0"/>
      <w:divBdr>
        <w:top w:val="none" w:sz="0" w:space="0" w:color="auto"/>
        <w:left w:val="none" w:sz="0" w:space="0" w:color="auto"/>
        <w:bottom w:val="none" w:sz="0" w:space="0" w:color="auto"/>
        <w:right w:val="none" w:sz="0" w:space="0" w:color="auto"/>
      </w:divBdr>
      <w:divsChild>
        <w:div w:id="62263563">
          <w:marLeft w:val="0"/>
          <w:marRight w:val="0"/>
          <w:marTop w:val="0"/>
          <w:marBottom w:val="0"/>
          <w:divBdr>
            <w:top w:val="none" w:sz="0" w:space="0" w:color="auto"/>
            <w:left w:val="none" w:sz="0" w:space="0" w:color="auto"/>
            <w:bottom w:val="none" w:sz="0" w:space="0" w:color="auto"/>
            <w:right w:val="none" w:sz="0" w:space="0" w:color="auto"/>
          </w:divBdr>
          <w:divsChild>
            <w:div w:id="194781053">
              <w:marLeft w:val="0"/>
              <w:marRight w:val="0"/>
              <w:marTop w:val="0"/>
              <w:marBottom w:val="960"/>
              <w:divBdr>
                <w:top w:val="none" w:sz="0" w:space="0" w:color="auto"/>
                <w:left w:val="none" w:sz="0" w:space="0" w:color="auto"/>
                <w:bottom w:val="none" w:sz="0" w:space="0" w:color="auto"/>
                <w:right w:val="none" w:sz="0" w:space="0" w:color="auto"/>
              </w:divBdr>
            </w:div>
          </w:divsChild>
        </w:div>
        <w:div w:id="1039860741">
          <w:marLeft w:val="0"/>
          <w:marRight w:val="0"/>
          <w:marTop w:val="0"/>
          <w:marBottom w:val="0"/>
          <w:divBdr>
            <w:top w:val="none" w:sz="0" w:space="0" w:color="auto"/>
            <w:left w:val="none" w:sz="0" w:space="0" w:color="auto"/>
            <w:bottom w:val="none" w:sz="0" w:space="0" w:color="auto"/>
            <w:right w:val="none" w:sz="0" w:space="0" w:color="auto"/>
          </w:divBdr>
          <w:divsChild>
            <w:div w:id="1177188731">
              <w:marLeft w:val="0"/>
              <w:marRight w:val="720"/>
              <w:marTop w:val="0"/>
              <w:marBottom w:val="0"/>
              <w:divBdr>
                <w:top w:val="none" w:sz="0" w:space="0" w:color="auto"/>
                <w:left w:val="none" w:sz="0" w:space="0" w:color="auto"/>
                <w:bottom w:val="none" w:sz="0" w:space="0" w:color="auto"/>
                <w:right w:val="none" w:sz="0" w:space="0" w:color="auto"/>
              </w:divBdr>
              <w:divsChild>
                <w:div w:id="1901358252">
                  <w:marLeft w:val="0"/>
                  <w:marRight w:val="0"/>
                  <w:marTop w:val="0"/>
                  <w:marBottom w:val="120"/>
                  <w:divBdr>
                    <w:top w:val="none" w:sz="0" w:space="0" w:color="auto"/>
                    <w:left w:val="none" w:sz="0" w:space="0" w:color="auto"/>
                    <w:bottom w:val="none" w:sz="0" w:space="0" w:color="auto"/>
                    <w:right w:val="none" w:sz="0" w:space="0" w:color="auto"/>
                  </w:divBdr>
                </w:div>
                <w:div w:id="947545524">
                  <w:marLeft w:val="0"/>
                  <w:marRight w:val="0"/>
                  <w:marTop w:val="0"/>
                  <w:marBottom w:val="120"/>
                  <w:divBdr>
                    <w:top w:val="none" w:sz="0" w:space="0" w:color="auto"/>
                    <w:left w:val="none" w:sz="0" w:space="0" w:color="auto"/>
                    <w:bottom w:val="none" w:sz="0" w:space="0" w:color="auto"/>
                    <w:right w:val="none" w:sz="0" w:space="0" w:color="auto"/>
                  </w:divBdr>
                </w:div>
              </w:divsChild>
            </w:div>
            <w:div w:id="1527792116">
              <w:marLeft w:val="0"/>
              <w:marRight w:val="0"/>
              <w:marTop w:val="0"/>
              <w:marBottom w:val="0"/>
              <w:divBdr>
                <w:top w:val="none" w:sz="0" w:space="0" w:color="auto"/>
                <w:left w:val="none" w:sz="0" w:space="0" w:color="auto"/>
                <w:bottom w:val="none" w:sz="0" w:space="0" w:color="auto"/>
                <w:right w:val="none" w:sz="0" w:space="0" w:color="auto"/>
              </w:divBdr>
              <w:divsChild>
                <w:div w:id="14373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943852">
      <w:bodyDiv w:val="1"/>
      <w:marLeft w:val="0"/>
      <w:marRight w:val="0"/>
      <w:marTop w:val="0"/>
      <w:marBottom w:val="0"/>
      <w:divBdr>
        <w:top w:val="none" w:sz="0" w:space="0" w:color="auto"/>
        <w:left w:val="none" w:sz="0" w:space="0" w:color="auto"/>
        <w:bottom w:val="none" w:sz="0" w:space="0" w:color="auto"/>
        <w:right w:val="none" w:sz="0" w:space="0" w:color="auto"/>
      </w:divBdr>
      <w:divsChild>
        <w:div w:id="2120101183">
          <w:marLeft w:val="0"/>
          <w:marRight w:val="0"/>
          <w:marTop w:val="0"/>
          <w:marBottom w:val="0"/>
          <w:divBdr>
            <w:top w:val="none" w:sz="0" w:space="0" w:color="auto"/>
            <w:left w:val="none" w:sz="0" w:space="0" w:color="auto"/>
            <w:bottom w:val="none" w:sz="0" w:space="0" w:color="auto"/>
            <w:right w:val="none" w:sz="0" w:space="0" w:color="auto"/>
          </w:divBdr>
          <w:divsChild>
            <w:div w:id="1841504435">
              <w:marLeft w:val="0"/>
              <w:marRight w:val="0"/>
              <w:marTop w:val="0"/>
              <w:marBottom w:val="960"/>
              <w:divBdr>
                <w:top w:val="none" w:sz="0" w:space="0" w:color="auto"/>
                <w:left w:val="none" w:sz="0" w:space="0" w:color="auto"/>
                <w:bottom w:val="none" w:sz="0" w:space="0" w:color="auto"/>
                <w:right w:val="none" w:sz="0" w:space="0" w:color="auto"/>
              </w:divBdr>
            </w:div>
          </w:divsChild>
        </w:div>
        <w:div w:id="1851261701">
          <w:marLeft w:val="0"/>
          <w:marRight w:val="0"/>
          <w:marTop w:val="0"/>
          <w:marBottom w:val="0"/>
          <w:divBdr>
            <w:top w:val="none" w:sz="0" w:space="0" w:color="auto"/>
            <w:left w:val="none" w:sz="0" w:space="0" w:color="auto"/>
            <w:bottom w:val="none" w:sz="0" w:space="0" w:color="auto"/>
            <w:right w:val="none" w:sz="0" w:space="0" w:color="auto"/>
          </w:divBdr>
          <w:divsChild>
            <w:div w:id="1935749354">
              <w:marLeft w:val="0"/>
              <w:marRight w:val="720"/>
              <w:marTop w:val="0"/>
              <w:marBottom w:val="0"/>
              <w:divBdr>
                <w:top w:val="none" w:sz="0" w:space="0" w:color="auto"/>
                <w:left w:val="none" w:sz="0" w:space="0" w:color="auto"/>
                <w:bottom w:val="none" w:sz="0" w:space="0" w:color="auto"/>
                <w:right w:val="none" w:sz="0" w:space="0" w:color="auto"/>
              </w:divBdr>
              <w:divsChild>
                <w:div w:id="1458142507">
                  <w:marLeft w:val="0"/>
                  <w:marRight w:val="0"/>
                  <w:marTop w:val="0"/>
                  <w:marBottom w:val="120"/>
                  <w:divBdr>
                    <w:top w:val="none" w:sz="0" w:space="0" w:color="auto"/>
                    <w:left w:val="none" w:sz="0" w:space="0" w:color="auto"/>
                    <w:bottom w:val="none" w:sz="0" w:space="0" w:color="auto"/>
                    <w:right w:val="none" w:sz="0" w:space="0" w:color="auto"/>
                  </w:divBdr>
                </w:div>
                <w:div w:id="2023241021">
                  <w:marLeft w:val="0"/>
                  <w:marRight w:val="0"/>
                  <w:marTop w:val="0"/>
                  <w:marBottom w:val="120"/>
                  <w:divBdr>
                    <w:top w:val="none" w:sz="0" w:space="0" w:color="auto"/>
                    <w:left w:val="none" w:sz="0" w:space="0" w:color="auto"/>
                    <w:bottom w:val="none" w:sz="0" w:space="0" w:color="auto"/>
                    <w:right w:val="none" w:sz="0" w:space="0" w:color="auto"/>
                  </w:divBdr>
                </w:div>
              </w:divsChild>
            </w:div>
            <w:div w:id="839779438">
              <w:marLeft w:val="0"/>
              <w:marRight w:val="0"/>
              <w:marTop w:val="0"/>
              <w:marBottom w:val="0"/>
              <w:divBdr>
                <w:top w:val="none" w:sz="0" w:space="0" w:color="auto"/>
                <w:left w:val="none" w:sz="0" w:space="0" w:color="auto"/>
                <w:bottom w:val="none" w:sz="0" w:space="0" w:color="auto"/>
                <w:right w:val="none" w:sz="0" w:space="0" w:color="auto"/>
              </w:divBdr>
              <w:divsChild>
                <w:div w:id="55119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935491">
      <w:bodyDiv w:val="1"/>
      <w:marLeft w:val="0"/>
      <w:marRight w:val="0"/>
      <w:marTop w:val="0"/>
      <w:marBottom w:val="0"/>
      <w:divBdr>
        <w:top w:val="none" w:sz="0" w:space="0" w:color="auto"/>
        <w:left w:val="none" w:sz="0" w:space="0" w:color="auto"/>
        <w:bottom w:val="none" w:sz="0" w:space="0" w:color="auto"/>
        <w:right w:val="none" w:sz="0" w:space="0" w:color="auto"/>
      </w:divBdr>
      <w:divsChild>
        <w:div w:id="2082482211">
          <w:marLeft w:val="0"/>
          <w:marRight w:val="0"/>
          <w:marTop w:val="0"/>
          <w:marBottom w:val="960"/>
          <w:divBdr>
            <w:top w:val="none" w:sz="0" w:space="0" w:color="auto"/>
            <w:left w:val="none" w:sz="0" w:space="0" w:color="auto"/>
            <w:bottom w:val="none" w:sz="0" w:space="0" w:color="auto"/>
            <w:right w:val="none" w:sz="0" w:space="0" w:color="auto"/>
          </w:divBdr>
        </w:div>
        <w:div w:id="1543707259">
          <w:marLeft w:val="0"/>
          <w:marRight w:val="720"/>
          <w:marTop w:val="0"/>
          <w:marBottom w:val="0"/>
          <w:divBdr>
            <w:top w:val="none" w:sz="0" w:space="0" w:color="auto"/>
            <w:left w:val="none" w:sz="0" w:space="0" w:color="auto"/>
            <w:bottom w:val="none" w:sz="0" w:space="0" w:color="auto"/>
            <w:right w:val="none" w:sz="0" w:space="0" w:color="auto"/>
          </w:divBdr>
          <w:divsChild>
            <w:div w:id="1486894476">
              <w:marLeft w:val="0"/>
              <w:marRight w:val="0"/>
              <w:marTop w:val="0"/>
              <w:marBottom w:val="120"/>
              <w:divBdr>
                <w:top w:val="none" w:sz="0" w:space="0" w:color="auto"/>
                <w:left w:val="none" w:sz="0" w:space="0" w:color="auto"/>
                <w:bottom w:val="none" w:sz="0" w:space="0" w:color="auto"/>
                <w:right w:val="none" w:sz="0" w:space="0" w:color="auto"/>
              </w:divBdr>
            </w:div>
            <w:div w:id="1538856810">
              <w:marLeft w:val="0"/>
              <w:marRight w:val="0"/>
              <w:marTop w:val="0"/>
              <w:marBottom w:val="120"/>
              <w:divBdr>
                <w:top w:val="none" w:sz="0" w:space="0" w:color="auto"/>
                <w:left w:val="none" w:sz="0" w:space="0" w:color="auto"/>
                <w:bottom w:val="none" w:sz="0" w:space="0" w:color="auto"/>
                <w:right w:val="none" w:sz="0" w:space="0" w:color="auto"/>
              </w:divBdr>
            </w:div>
          </w:divsChild>
        </w:div>
        <w:div w:id="1421563756">
          <w:marLeft w:val="0"/>
          <w:marRight w:val="0"/>
          <w:marTop w:val="0"/>
          <w:marBottom w:val="0"/>
          <w:divBdr>
            <w:top w:val="none" w:sz="0" w:space="0" w:color="auto"/>
            <w:left w:val="none" w:sz="0" w:space="0" w:color="auto"/>
            <w:bottom w:val="none" w:sz="0" w:space="0" w:color="auto"/>
            <w:right w:val="none" w:sz="0" w:space="0" w:color="auto"/>
          </w:divBdr>
          <w:divsChild>
            <w:div w:id="596409532">
              <w:marLeft w:val="0"/>
              <w:marRight w:val="0"/>
              <w:marTop w:val="0"/>
              <w:marBottom w:val="0"/>
              <w:divBdr>
                <w:top w:val="none" w:sz="0" w:space="0" w:color="auto"/>
                <w:left w:val="none" w:sz="0" w:space="0" w:color="auto"/>
                <w:bottom w:val="none" w:sz="0" w:space="0" w:color="auto"/>
                <w:right w:val="none" w:sz="0" w:space="0" w:color="auto"/>
              </w:divBdr>
              <w:divsChild>
                <w:div w:id="167564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719</Words>
  <Characters>4103</Characters>
  <Application>Microsoft Office Word</Application>
  <DocSecurity>0</DocSecurity>
  <Lines>34</Lines>
  <Paragraphs>9</Paragraphs>
  <ScaleCrop>false</ScaleCrop>
  <Company/>
  <LinksUpToDate>false</LinksUpToDate>
  <CharactersWithSpaces>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Дарья Мазалова</dc:creator>
  <cp:keywords/>
  <dc:description/>
  <cp:lastModifiedBy>Семенов Андрей Викторович</cp:lastModifiedBy>
  <cp:revision>3</cp:revision>
  <dcterms:created xsi:type="dcterms:W3CDTF">2025-03-12T19:35:00Z</dcterms:created>
  <dcterms:modified xsi:type="dcterms:W3CDTF">2025-05-20T09:36:00Z</dcterms:modified>
</cp:coreProperties>
</file>